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30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17365d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17365d"/>
          <w:sz w:val="72"/>
          <w:szCs w:val="72"/>
          <w:u w:val="none"/>
          <w:shd w:fill="auto" w:val="clear"/>
          <w:vertAlign w:val="baseline"/>
          <w:rtl w:val="0"/>
        </w:rPr>
        <w:t xml:space="preserve">Jaarplan 2025</w:t>
      </w:r>
      <w:r w:rsidDel="00000000" w:rsidR="00000000" w:rsidRPr="00000000">
        <w:rPr>
          <w:b w:val="0"/>
          <w:i w:val="0"/>
          <w:smallCaps w:val="0"/>
          <w:strike w:val="0"/>
          <w:color w:val="17365d"/>
          <w:sz w:val="52"/>
          <w:szCs w:val="5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300" w:before="0" w:line="240" w:lineRule="auto"/>
        <w:ind w:left="0" w:right="0" w:firstLine="0"/>
        <w:jc w:val="left"/>
        <w:rPr>
          <w:rFonts w:ascii="Georgia" w:cs="Georgia" w:eastAsia="Georgia" w:hAnsi="Georgia"/>
          <w:i w:val="1"/>
          <w:smallCaps w:val="0"/>
          <w:strike w:val="0"/>
          <w:color w:val="17365d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1"/>
          <w:smallCaps w:val="0"/>
          <w:strike w:val="0"/>
          <w:color w:val="17365d"/>
          <w:sz w:val="52"/>
          <w:szCs w:val="52"/>
          <w:u w:val="none"/>
          <w:shd w:fill="auto" w:val="clear"/>
          <w:vertAlign w:val="baseline"/>
          <w:rtl w:val="0"/>
        </w:rPr>
        <w:t xml:space="preserve">Coöperatie Duurzaam Eiland U.</w:t>
      </w:r>
      <w:r w:rsidDel="00000000" w:rsidR="00000000" w:rsidRPr="00000000">
        <w:rPr>
          <w:rFonts w:ascii="Georgia" w:cs="Georgia" w:eastAsia="Georgia" w:hAnsi="Georgia"/>
          <w:i w:val="1"/>
          <w:color w:val="17365d"/>
          <w:sz w:val="52"/>
          <w:szCs w:val="52"/>
          <w:rtl w:val="0"/>
        </w:rPr>
        <w:t xml:space="preserve">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Inhoudsopgave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0"/>
            <w:spacing w:after="0" w:before="6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heading=h.l3gqtkn37jhz"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1. Fossielvrije opwek van energie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pageBreakBefore w:val="0"/>
            <w:widowControl w:val="0"/>
            <w:shd w:fill="auto" w:val="clear"/>
            <w:spacing w:after="0" w:before="60" w:line="240" w:lineRule="auto"/>
            <w:ind w:left="36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r70gkw8wwws2"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1.1. 200 uur - Verkenning thermische energie uit grondwater – samenwerking met Vitens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pageBreakBefore w:val="0"/>
            <w:widowControl w:val="0"/>
            <w:shd w:fill="auto" w:val="clear"/>
            <w:spacing w:after="0" w:before="60" w:line="240" w:lineRule="auto"/>
            <w:ind w:left="36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1m5gjhdp0pwp"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1.2. 250 uur - Begeleiding ontwikkeling zonnevelden De Knoest en De Heul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pageBreakBefore w:val="0"/>
            <w:widowControl w:val="0"/>
            <w:shd w:fill="auto" w:val="clear"/>
            <w:spacing w:after="0" w:before="60" w:line="240" w:lineRule="auto"/>
            <w:ind w:left="36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y8veda3v3zyz"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1.3. 200 uur - Netcongestie en energieopslag – collectieve of individuele oplossingen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keepNext w:val="0"/>
            <w:keepLines w:val="0"/>
            <w:pageBreakBefore w:val="0"/>
            <w:widowControl w:val="0"/>
            <w:shd w:fill="auto" w:val="clear"/>
            <w:spacing w:after="0" w:before="6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sicekcb4wzxn"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2. Energiebesparen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keepNext w:val="0"/>
            <w:keepLines w:val="0"/>
            <w:pageBreakBefore w:val="0"/>
            <w:widowControl w:val="0"/>
            <w:shd w:fill="auto" w:val="clear"/>
            <w:spacing w:after="0" w:before="60" w:line="240" w:lineRule="auto"/>
            <w:ind w:left="36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vdgp4q7qbkun"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2.1. 350 uur - Warmtescans van woningen – startaanpak energiebesparing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keepNext w:val="0"/>
            <w:keepLines w:val="0"/>
            <w:pageBreakBefore w:val="0"/>
            <w:widowControl w:val="0"/>
            <w:shd w:fill="auto" w:val="clear"/>
            <w:spacing w:after="0" w:before="60" w:line="240" w:lineRule="auto"/>
            <w:ind w:left="36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emn4n9k9bgql"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2.2. 350 uur - Verkennend verduurzamingsrapport – maatwerkadvies op verzoek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keepNext w:val="0"/>
            <w:keepLines w:val="0"/>
            <w:pageBreakBefore w:val="0"/>
            <w:widowControl w:val="0"/>
            <w:shd w:fill="auto" w:val="clear"/>
            <w:spacing w:after="0" w:before="60" w:line="240" w:lineRule="auto"/>
            <w:ind w:left="36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vkxd6bbi3g46"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2.3. 0 uur Gasloos Eiland in 2040 – haalbaarheidsverkenning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0"/>
            <w:shd w:fill="auto" w:val="clear"/>
            <w:spacing w:after="0" w:before="60" w:line="240" w:lineRule="auto"/>
            <w:ind w:left="36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y2b1fp1fyi9v"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2.4. 50 uur - Verduurzaming gemeentelijke en rijksmonumenten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keepNext w:val="0"/>
            <w:keepLines w:val="0"/>
            <w:pageBreakBefore w:val="0"/>
            <w:widowControl w:val="0"/>
            <w:shd w:fill="auto" w:val="clear"/>
            <w:spacing w:after="0" w:before="60" w:line="240" w:lineRule="auto"/>
            <w:ind w:left="36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7nzyvwse6bp4"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2.5. 200 uur - Verduurzaming voor Jouw Vereniging of Stichting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0"/>
            <w:shd w:fill="auto" w:val="clear"/>
            <w:spacing w:after="0" w:before="6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pflhipgnpqwg"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3. Overig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0"/>
            <w:shd w:fill="auto" w:val="clear"/>
            <w:spacing w:after="0" w:before="60" w:line="240" w:lineRule="auto"/>
            <w:ind w:left="36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8qtc9x3g8qsq"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3.1. 200 uur - Het Huis van 2040 – toekomstscenario voor duurzaam wonen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0"/>
            <w:shd w:fill="auto" w:val="clear"/>
            <w:spacing w:after="0" w:before="60" w:line="240" w:lineRule="auto"/>
            <w:ind w:left="36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eading=h.oaax1kwwtnl1"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3.2. 200 uur - Inrichting Omgevingsfonds zonnevelden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Samen duurzaam vooruit op het Eiland van Schalkwijk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0"/>
        </w:rPr>
        <w:t xml:space="preserve">Inleiding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Coöperatie Duurzaam Eiland (CDE) richt zich op fossielvrije energieopwekking en op energiebesparing op het Eiland van Schalkwijk.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l3gqtkn37jhz" w:id="0"/>
      <w:bookmarkEnd w:id="0"/>
      <w:r w:rsidDel="00000000" w:rsidR="00000000" w:rsidRPr="00000000">
        <w:rPr>
          <w:rtl w:val="0"/>
        </w:rPr>
        <w:t xml:space="preserve">Fossielvrije opwek van e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nergie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numPr>
          <w:ilvl w:val="1"/>
          <w:numId w:val="1"/>
        </w:numPr>
        <w:ind w:left="1440" w:hanging="360"/>
        <w:rPr/>
      </w:pPr>
      <w:bookmarkStart w:colFirst="0" w:colLast="0" w:name="_heading=h.r70gkw8wwws2" w:id="1"/>
      <w:bookmarkEnd w:id="1"/>
      <w:r w:rsidDel="00000000" w:rsidR="00000000" w:rsidRPr="00000000">
        <w:rPr>
          <w:rtl w:val="0"/>
        </w:rPr>
        <w:t xml:space="preserve">200 uur -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Verkenning thermische energie uit grondwater – samenwerking met Vitens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🎯 Doel: Onderzoeken of warmte uit grondwater duurzaam benut kan worden voor lokale warmtevoorziening.</w:t>
        <w:br w:type="textWrapping"/>
        <w:t xml:space="preserve">🛠️ Aanpak: CDE volgt het onderzoek van Vitens, neemt deel aan bijeenkomsten en communiceert hierover met bewoners.</w:t>
        <w:br w:type="textWrapping"/>
        <w:t xml:space="preserve">✅ Resultaat: Inzicht in de potentie van bodemenergie op het Eiland.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numPr>
          <w:ilvl w:val="1"/>
          <w:numId w:val="1"/>
        </w:numPr>
        <w:ind w:left="1440" w:hanging="360"/>
        <w:rPr/>
      </w:pPr>
      <w:bookmarkStart w:colFirst="0" w:colLast="0" w:name="_heading=h.1m5gjhdp0pwp" w:id="2"/>
      <w:bookmarkEnd w:id="2"/>
      <w:r w:rsidDel="00000000" w:rsidR="00000000" w:rsidRPr="00000000">
        <w:rPr>
          <w:rtl w:val="0"/>
        </w:rPr>
        <w:t xml:space="preserve">250 uur - Begeleiding ontwikkeling zonnevelden De Knoest en De Heul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🎯 Doel: Toezien op juiste uitvoering volgens vergunningsvoorwaarden. </w:t>
        <w:br w:type="textWrapping"/>
        <w:t xml:space="preserve">🛠️ Aanpak: Overleg met ontwikkelaar Chint en Coöperatie  Opgewekt Houten (COH), monitoring van ontwerpuitgangspunten en klankbordfunctie richting omgeving. </w:t>
        <w:br w:type="textWrapping"/>
        <w:t xml:space="preserve">✅ Resultaat: Kwaliteitsborging en betrokkenheid van de omgeving bij de uitvoering.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numPr>
          <w:ilvl w:val="1"/>
          <w:numId w:val="1"/>
        </w:numPr>
        <w:ind w:left="1440" w:hanging="360"/>
        <w:rPr>
          <w:u w:val="none"/>
        </w:rPr>
      </w:pPr>
      <w:bookmarkStart w:colFirst="0" w:colLast="0" w:name="_heading=h.y8veda3v3zyz" w:id="3"/>
      <w:bookmarkEnd w:id="3"/>
      <w:r w:rsidDel="00000000" w:rsidR="00000000" w:rsidRPr="00000000">
        <w:rPr>
          <w:rtl w:val="0"/>
        </w:rPr>
        <w:t xml:space="preserve">200 uur - Netcongestie en energieopslag – collectieve of individuele oplossingen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🎯 Doel: Knelpunten door overbelasting van het net verminderen en opslagmogelijkheden verkennen.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🛠️ Aanpak: Inventarisatie, pilot buurtbatterij of thuisopslag, samenwerking met netbeheerder.</w:t>
        <w:br w:type="textWrapping"/>
        <w:t xml:space="preserve">✅ Resultaat: Eerste projectplan energieopslag in voorbereiding.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sicekcb4wzxn" w:id="4"/>
      <w:bookmarkEnd w:id="4"/>
      <w:r w:rsidDel="00000000" w:rsidR="00000000" w:rsidRPr="00000000">
        <w:rPr>
          <w:rtl w:val="0"/>
        </w:rPr>
        <w:t xml:space="preserve">Energie besparen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numPr>
          <w:ilvl w:val="1"/>
          <w:numId w:val="1"/>
        </w:numPr>
        <w:ind w:left="1440" w:hanging="360"/>
        <w:rPr/>
      </w:pPr>
      <w:bookmarkStart w:colFirst="0" w:colLast="0" w:name="_heading=h.vdgp4q7qbkun" w:id="5"/>
      <w:bookmarkEnd w:id="5"/>
      <w:r w:rsidDel="00000000" w:rsidR="00000000" w:rsidRPr="00000000">
        <w:rPr>
          <w:rtl w:val="0"/>
        </w:rPr>
        <w:t xml:space="preserve">350 uur -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Warmtescans van woningen – startaanpak energiebesparing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🎯 Doel: Inzicht geven in warmteverlies en mogelijke besparingsmaatregelen.</w:t>
        <w:br w:type="textWrapping"/>
        <w:t xml:space="preserve">🛠️ Aanpak: Inzet van infraroodcamera’s met rapportage per woning. </w:t>
        <w:br w:type="textWrapping"/>
        <w:t xml:space="preserve">✅ Re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sultaat: 15 warmtescans uitgevoerd, aanzet tot verduurzaming.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numPr>
          <w:ilvl w:val="1"/>
          <w:numId w:val="1"/>
        </w:numPr>
        <w:ind w:left="1440" w:hanging="360"/>
        <w:rPr>
          <w:sz w:val="22"/>
          <w:szCs w:val="22"/>
          <w:u w:val="none"/>
          <w:vertAlign w:val="baseline"/>
        </w:rPr>
      </w:pPr>
      <w:bookmarkStart w:colFirst="0" w:colLast="0" w:name="_heading=h.emn4n9k9bgql" w:id="6"/>
      <w:bookmarkEnd w:id="6"/>
      <w:r w:rsidDel="00000000" w:rsidR="00000000" w:rsidRPr="00000000">
        <w:rPr>
          <w:rtl w:val="0"/>
        </w:rPr>
        <w:t xml:space="preserve">350 uur -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Verkennend verduurzamingsrapport – maatwerkadvies op verzoek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🎯 Doel: Bewoners ondersteunen met een helder, technisch onderbouwd startadvies voor verduurzaming van hun woning. </w:t>
        <w:br w:type="textWrapping"/>
        <w:t xml:space="preserve">🛠️ Aanpak: Technische opname, analyse en persoonlijk rapport met verbetermaatregelen en kosten-batenanalyse.</w:t>
        <w:br w:type="textWrapping"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✅ Resultaat: Minimaal 10 rapporten opgesteld, 2 bewoners starten uitvoering.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numPr>
          <w:ilvl w:val="1"/>
          <w:numId w:val="1"/>
        </w:numPr>
        <w:ind w:left="1440" w:hanging="360"/>
        <w:rPr>
          <w:sz w:val="22"/>
          <w:szCs w:val="22"/>
          <w:u w:val="none"/>
          <w:vertAlign w:val="baseline"/>
        </w:rPr>
      </w:pPr>
      <w:bookmarkStart w:colFirst="0" w:colLast="0" w:name="_heading=h.vkxd6bbi3g46" w:id="7"/>
      <w:bookmarkEnd w:id="7"/>
      <w:r w:rsidDel="00000000" w:rsidR="00000000" w:rsidRPr="00000000">
        <w:rPr>
          <w:rtl w:val="0"/>
        </w:rPr>
        <w:t xml:space="preserve">0 uur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Gasloos Eiland in 2040 – haalbaarheidsverkenning </w:t>
        <w:br w:type="textWrapping"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🎯 Doel: Onderzoeken hoe het Eiland aardgasvrij kan worden, met focus op drie kernen.</w:t>
        <w:br w:type="textWrapping"/>
        <w:t xml:space="preserve">🛠️ Aanpak: Analyse van warmtenetten en alternatieven per wijk, gesprekken met bewoners.</w:t>
        <w:br w:type="textWrapping"/>
        <w:t xml:space="preserve">✅ Resultaat: Scenariorapport met haalbaarheid per kern.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numPr>
          <w:ilvl w:val="1"/>
          <w:numId w:val="1"/>
        </w:numPr>
        <w:ind w:left="1440" w:hanging="360"/>
        <w:rPr/>
      </w:pPr>
      <w:bookmarkStart w:colFirst="0" w:colLast="0" w:name="_heading=h.y2b1fp1fyi9v" w:id="8"/>
      <w:bookmarkEnd w:id="8"/>
      <w:r w:rsidDel="00000000" w:rsidR="00000000" w:rsidRPr="00000000">
        <w:rPr>
          <w:rtl w:val="0"/>
        </w:rPr>
        <w:t xml:space="preserve">200 uur - Verduurzaming voor Jouw Vereniging of Stichting </w:t>
        <w:br w:type="textWrapping"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🎯 Doel: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het verduurzamen van het eigen onderkomen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🛠️ Aanpak: Samenwerking met CDE, verkenning van voorbeeldprojecten en technische mogelijkheden tbv de verduurzaming.</w:t>
        <w:br w:type="textWrapping"/>
        <w:t xml:space="preserve">✅ Resultaat: Plan van aanpak voor het verduurzamen van het eigen onderkomen met een bijdrage uit fonds van max € 5000.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u w:val="none"/>
          <w:rtl w:val="0"/>
        </w:rPr>
        <w:t xml:space="preserve">50 uur - Verduurzaming gemeentelijke en rijks-monumenten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🎯 Doel: Historische panden verduurzamen zonder aantasting van cultuurhistorische waarde. </w:t>
        <w:br w:type="textWrapping"/>
        <w:t xml:space="preserve">🛠️ Aanpak: Samenwerking met gemeente en provincie, verkenning van voorbeeldprojecten en technische mogelijkheden.</w:t>
        <w:br w:type="textWrapping"/>
        <w:t xml:space="preserve">✅ Resultaat: Plan van aanpak voor minimaal twee monumenten voorbereid.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pflhipgnpqwg" w:id="9"/>
      <w:bookmarkEnd w:id="9"/>
      <w:r w:rsidDel="00000000" w:rsidR="00000000" w:rsidRPr="00000000">
        <w:rPr>
          <w:rtl w:val="0"/>
        </w:rPr>
        <w:t xml:space="preserve">Overig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numPr>
          <w:ilvl w:val="1"/>
          <w:numId w:val="1"/>
        </w:numPr>
        <w:ind w:left="1440" w:hanging="360"/>
        <w:rPr>
          <w:u w:val="none"/>
        </w:rPr>
      </w:pPr>
      <w:bookmarkStart w:colFirst="0" w:colLast="0" w:name="_heading=h.8qtc9x3g8qsq" w:id="10"/>
      <w:bookmarkEnd w:id="10"/>
      <w:r w:rsidDel="00000000" w:rsidR="00000000" w:rsidRPr="00000000">
        <w:rPr>
          <w:rtl w:val="0"/>
        </w:rPr>
        <w:t xml:space="preserve">200 uur - Het Huis van 2040 – toekomstscenario voor duurzaam wonen</w:t>
        <w:br w:type="textWrapping"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🎯 Doel: Inspiratie geven voor hoe we in 2040 duurzaam, comfortabel en </w:t>
      </w: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circulair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kunnen wonen.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🛠️ Aanpak: Ontwerpend onderzoek met experts, bewonersworkshops en toekomstscenario’s.</w:t>
        <w:br w:type="textWrapping"/>
        <w:t xml:space="preserve">✅ Resultaat: Eerste visie op het Huis van 2040, input voor communicatie en voorbeeldprojecten.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numPr>
          <w:ilvl w:val="1"/>
          <w:numId w:val="1"/>
        </w:numPr>
        <w:ind w:left="1440" w:hanging="360"/>
        <w:rPr>
          <w:sz w:val="22"/>
          <w:szCs w:val="22"/>
          <w:u w:val="none"/>
          <w:vertAlign w:val="baseline"/>
        </w:rPr>
      </w:pPr>
      <w:bookmarkStart w:colFirst="0" w:colLast="0" w:name="_heading=h.oaax1kwwtnl1" w:id="11"/>
      <w:bookmarkEnd w:id="11"/>
      <w:r w:rsidDel="00000000" w:rsidR="00000000" w:rsidRPr="00000000">
        <w:rPr>
          <w:rtl w:val="0"/>
        </w:rPr>
        <w:t xml:space="preserve">200 uur - </w:t>
      </w:r>
      <w:sdt>
        <w:sdtPr>
          <w:tag w:val="goog_rdk_2"/>
        </w:sdtPr>
        <w:sdtContent>
          <w:commentRangeStart w:id="2"/>
        </w:sdtContent>
      </w:sdt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sz w:val="26"/>
          <w:szCs w:val="26"/>
          <w:vertAlign w:val="baseline"/>
          <w:rtl w:val="0"/>
        </w:rPr>
        <w:t xml:space="preserve">Inrichting Omgevingsfonds zonnevelden</w:t>
        <w:br w:type="textWrapping"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🎯 Doel: Lokale opbrengsten inzetten voor maatschappelijke en duurzame initiatieven.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🛠️ Aanpak: Oprichting van een onafhankelijk fonds, openstelling voor plannen, selectiecommissie en toewijzing.</w:t>
        <w:br w:type="textWrapping"/>
        <w:t xml:space="preserve">✅ Resultaat: Eerste subsidieronde in Q4 2025, minimaal vijf lokale projecten ondersteund.</w:t>
      </w:r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992" w:top="1440" w:left="1276" w:right="1467" w:header="0" w:footer="144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CDE Beheer" w:id="0" w:date="2025-04-15T07:09:51Z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 wordt hiermee bedoeld?</w:t>
      </w:r>
    </w:p>
  </w:comment>
  <w:comment w:author="CDE Beheer" w:id="1" w:date="2025-04-15T09:52:11Z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#Bert; dat je in een circulair te bouwen en/of gebouwde woning kunnen wonen. Mogelijk moet de tekst wat aan gepast worden?</w:t>
      </w:r>
    </w:p>
  </w:comment>
  <w:comment w:author="CDE Beheer" w:id="2" w:date="2025-04-15T07:11:14Z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Opzetten en inrichten lijkt me voldoende ambitieus.</w:t>
      </w:r>
    </w:p>
  </w:comment>
  <w:comment w:author="CDE Beheer" w:id="3" w:date="2025-04-15T09:54:04Z"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 Bert:Klopt:  eerste ronde in Q4 2005 is nog niet aan de orde.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34" w15:done="0"/>
  <w15:commentEx w15:paraId="00000035" w15:paraIdParent="00000034" w15:done="0"/>
  <w15:commentEx w15:paraId="00000036" w15:done="0"/>
  <w15:commentEx w15:paraId="00000037" w15:paraIdParent="0000003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widowControl w:val="0"/>
      <w:spacing w:after="0" w:line="240" w:lineRule="auto"/>
      <w:ind w:left="2409.448818897638" w:right="571.304931640625" w:firstLine="0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Coöperatie Duurzaam Eiland U.A.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57150</wp:posOffset>
          </wp:positionV>
          <wp:extent cx="1369695" cy="638810"/>
          <wp:effectExtent b="0" l="0" r="0" t="0"/>
          <wp:wrapSquare wrapText="right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9695" cy="6388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widowControl w:val="0"/>
      <w:spacing w:after="0" w:line="240" w:lineRule="auto"/>
      <w:ind w:left="2409.448818897638" w:right="571.304931640625" w:firstLine="0"/>
      <w:rPr>
        <w:sz w:val="21.600000381469727"/>
        <w:szCs w:val="21.600000381469727"/>
      </w:rPr>
    </w:pPr>
    <w:r w:rsidDel="00000000" w:rsidR="00000000" w:rsidRPr="00000000">
      <w:rPr>
        <w:sz w:val="21.600000381469727"/>
        <w:szCs w:val="21.600000381469727"/>
        <w:rtl w:val="0"/>
      </w:rPr>
      <w:t xml:space="preserve">IBAN: NL90 RABO 0356 1464 48 </w:t>
    </w:r>
  </w:p>
  <w:p w:rsidR="00000000" w:rsidDel="00000000" w:rsidP="00000000" w:rsidRDefault="00000000" w:rsidRPr="00000000" w14:paraId="0000002E">
    <w:pPr>
      <w:widowControl w:val="0"/>
      <w:spacing w:after="0" w:before="8.519287109375" w:line="240" w:lineRule="auto"/>
      <w:ind w:left="2409.448818897638" w:right="1111.7047119140625" w:firstLine="0"/>
      <w:rPr>
        <w:sz w:val="21.600000381469727"/>
        <w:szCs w:val="21.600000381469727"/>
      </w:rPr>
    </w:pPr>
    <w:r w:rsidDel="00000000" w:rsidR="00000000" w:rsidRPr="00000000">
      <w:rPr>
        <w:sz w:val="21.600000381469727"/>
        <w:szCs w:val="21.600000381469727"/>
        <w:rtl w:val="0"/>
      </w:rPr>
      <w:t xml:space="preserve">K.v.K. nummer :78201616</w:t>
    </w:r>
  </w:p>
  <w:p w:rsidR="00000000" w:rsidDel="00000000" w:rsidP="00000000" w:rsidRDefault="00000000" w:rsidRPr="00000000" w14:paraId="0000002F">
    <w:pPr>
      <w:widowControl w:val="0"/>
      <w:spacing w:after="0" w:before="23.72802734375" w:line="240" w:lineRule="auto"/>
      <w:ind w:left="2409.448818897638" w:right="1279.70458984375" w:firstLine="0"/>
      <w:rPr>
        <w:sz w:val="21.600000381469727"/>
        <w:szCs w:val="21.600000381469727"/>
      </w:rPr>
    </w:pPr>
    <w:r w:rsidDel="00000000" w:rsidR="00000000" w:rsidRPr="00000000">
      <w:rPr>
        <w:sz w:val="21.600000381469727"/>
        <w:szCs w:val="21.600000381469727"/>
        <w:rtl w:val="0"/>
      </w:rPr>
      <w:t xml:space="preserve">BTW : 8613.00.622.B.01</w:t>
    </w:r>
  </w:p>
  <w:p w:rsidR="00000000" w:rsidDel="00000000" w:rsidP="00000000" w:rsidRDefault="00000000" w:rsidRPr="00000000" w14:paraId="00000030">
    <w:pPr>
      <w:widowControl w:val="0"/>
      <w:spacing w:after="0" w:before="12.528076171875" w:line="240" w:lineRule="auto"/>
      <w:ind w:left="2409.4488188976375" w:firstLine="0"/>
      <w:rPr>
        <w:sz w:val="20.399999618530273"/>
        <w:szCs w:val="20.399999618530273"/>
      </w:rPr>
    </w:pPr>
    <w:r w:rsidDel="00000000" w:rsidR="00000000" w:rsidRPr="00000000">
      <w:rPr>
        <w:sz w:val="20.399999618530273"/>
        <w:szCs w:val="20.399999618530273"/>
        <w:rtl w:val="0"/>
      </w:rPr>
      <w:t xml:space="preserve">Email: info@duurzaameiland.nl </w:t>
    </w:r>
  </w:p>
  <w:p w:rsidR="00000000" w:rsidDel="00000000" w:rsidP="00000000" w:rsidRDefault="00000000" w:rsidRPr="00000000" w14:paraId="00000031">
    <w:pPr>
      <w:widowControl w:val="0"/>
      <w:spacing w:after="0" w:before="12.528076171875" w:line="240" w:lineRule="auto"/>
      <w:ind w:left="2409.4488188976375" w:firstLine="0"/>
      <w:rPr>
        <w:sz w:val="20.399999618530273"/>
        <w:szCs w:val="20.399999618530273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  <w:ind w:left="1440" w:firstLine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660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1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243f61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243f61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4f81bd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FC693F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n-US"/>
    </w:rPr>
  </w:style>
  <w:style w:type="paragraph" w:styleId="Heading1">
    <w:name w:val="heading 1"/>
    <w:basedOn w:val="normal1"/>
    <w:next w:val="normal1"/>
    <w:link w:val="Kop1Char"/>
    <w:uiPriority w:val="9"/>
    <w:qFormat w:val="1"/>
    <w:rsid w:val="00FC693F"/>
    <w:pPr>
      <w:keepNext w:val="1"/>
      <w:keepLines w:val="1"/>
      <w:spacing w:after="0" w:before="480" w:line="24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1"/>
    <w:next w:val="normal1"/>
    <w:link w:val="Kop2Char"/>
    <w:uiPriority w:val="9"/>
    <w:unhideWhenUsed w:val="1"/>
    <w:qFormat w:val="1"/>
    <w:rsid w:val="00FC693F"/>
    <w:pPr>
      <w:keepNext w:val="1"/>
      <w:keepLines w:val="1"/>
      <w:spacing w:after="0" w:before="200" w:line="24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1"/>
    <w:next w:val="normal1"/>
    <w:link w:val="Kop3Char"/>
    <w:uiPriority w:val="9"/>
    <w:unhideWhenUsed w:val="1"/>
    <w:qFormat w:val="1"/>
    <w:rsid w:val="00FC693F"/>
    <w:pPr>
      <w:keepNext w:val="1"/>
      <w:keepLines w:val="1"/>
      <w:spacing w:after="0" w:before="200" w:line="24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1"/>
    <w:next w:val="normal1"/>
    <w:link w:val="Kop4Char"/>
    <w:uiPriority w:val="9"/>
    <w:semiHidden w:val="1"/>
    <w:unhideWhenUsed w:val="1"/>
    <w:qFormat w:val="1"/>
    <w:rsid w:val="00FC693F"/>
    <w:pPr>
      <w:keepNext w:val="1"/>
      <w:keepLines w:val="1"/>
      <w:spacing w:after="0" w:before="200" w:line="24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1"/>
    <w:next w:val="normal1"/>
    <w:link w:val="Kop5Char"/>
    <w:uiPriority w:val="9"/>
    <w:semiHidden w:val="1"/>
    <w:unhideWhenUsed w:val="1"/>
    <w:qFormat w:val="1"/>
    <w:rsid w:val="00FC693F"/>
    <w:pPr>
      <w:keepNext w:val="1"/>
      <w:keepLines w:val="1"/>
      <w:spacing w:after="0" w:before="200" w:line="24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1"/>
    <w:next w:val="normal1"/>
    <w:link w:val="Kop6Char"/>
    <w:uiPriority w:val="9"/>
    <w:semiHidden w:val="1"/>
    <w:unhideWhenUsed w:val="1"/>
    <w:qFormat w:val="1"/>
    <w:rsid w:val="00FC693F"/>
    <w:pPr>
      <w:keepNext w:val="1"/>
      <w:keepLines w:val="1"/>
      <w:spacing w:after="0" w:before="200" w:line="240" w:lineRule="auto"/>
    </w:pPr>
    <w:rPr>
      <w:rFonts w:ascii="Calibri" w:cs="Calibri" w:eastAsia="Calibri" w:hAnsi="Calibri"/>
      <w:i w:val="1"/>
      <w:color w:val="243f61"/>
    </w:rPr>
  </w:style>
  <w:style w:type="paragraph" w:styleId="Heading7">
    <w:name w:val="heading 7"/>
    <w:basedOn w:val="normal1"/>
    <w:next w:val="normal1"/>
    <w:link w:val="Kop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="Calibri" w:cs="" w:eastAsia="" w:hAnsi="Calibri"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1"/>
    <w:next w:val="normal1"/>
    <w:link w:val="Kop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="Calibri" w:cs="" w:eastAsia="" w:hAnsi="Calibri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1"/>
    <w:next w:val="normal1"/>
    <w:link w:val="Kop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="Calibri" w:cs="" w:eastAsia="" w:hAnsi="Calibri"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KoptekstChar" w:customStyle="1">
    <w:name w:val="Koptekst Char"/>
    <w:basedOn w:val="DefaultParagraphFont"/>
    <w:link w:val="Header"/>
    <w:uiPriority w:val="99"/>
    <w:qFormat w:val="1"/>
    <w:rsid w:val="00E618BF"/>
    <w:rPr/>
  </w:style>
  <w:style w:type="character" w:styleId="VoettekstChar" w:customStyle="1">
    <w:name w:val="Voettekst Char"/>
    <w:basedOn w:val="DefaultParagraphFont"/>
    <w:link w:val="Footer"/>
    <w:uiPriority w:val="99"/>
    <w:qFormat w:val="1"/>
    <w:rsid w:val="00E618BF"/>
    <w:rPr/>
  </w:style>
  <w:style w:type="character" w:styleId="Kop1Char" w:customStyle="1">
    <w:name w:val="Kop 1 Char"/>
    <w:basedOn w:val="DefaultParagraphFont"/>
    <w:link w:val="Heading1"/>
    <w:uiPriority w:val="9"/>
    <w:qFormat w:val="1"/>
    <w:rsid w:val="00FC693F"/>
    <w:rPr>
      <w:rFonts w:ascii="Calibri" w:cs="" w:eastAsia="" w:hAnsi="Calibri"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Kop2Char" w:customStyle="1">
    <w:name w:val="Kop 2 Char"/>
    <w:basedOn w:val="DefaultParagraphFont"/>
    <w:link w:val="Heading2"/>
    <w:uiPriority w:val="9"/>
    <w:qFormat w:val="1"/>
    <w:rsid w:val="00FC693F"/>
    <w:rPr>
      <w:rFonts w:ascii="Calibri" w:cs="" w:eastAsia="" w:hAnsi="Calibri"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Kop3Char" w:customStyle="1">
    <w:name w:val="Kop 3 Char"/>
    <w:basedOn w:val="DefaultParagraphFont"/>
    <w:link w:val="Heading3"/>
    <w:uiPriority w:val="9"/>
    <w:qFormat w:val="1"/>
    <w:rsid w:val="00FC693F"/>
    <w:rPr>
      <w:rFonts w:ascii="Calibri" w:cs="" w:eastAsia="" w:hAnsi="Calibri"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elChar" w:customStyle="1">
    <w:name w:val="Titel Char"/>
    <w:basedOn w:val="DefaultParagraphFont"/>
    <w:link w:val="Title"/>
    <w:uiPriority w:val="10"/>
    <w:qFormat w:val="1"/>
    <w:rsid w:val="00FC693F"/>
    <w:rPr>
      <w:rFonts w:ascii="Calibri" w:cs="" w:eastAsia="" w:hAnsi="Calibri" w:asciiTheme="majorHAnsi" w:cstheme="majorBidi" w:eastAsiaTheme="majorEastAsia" w:hAnsiTheme="majorHAnsi"/>
      <w:color w:val="17365d" w:themeColor="text2" w:themeShade="0000BF"/>
      <w:spacing w:val="5"/>
      <w:kern w:val="2"/>
      <w:sz w:val="52"/>
      <w:szCs w:val="52"/>
    </w:rPr>
  </w:style>
  <w:style w:type="character" w:styleId="OndertitelChar" w:customStyle="1">
    <w:name w:val="Ondertitel Char"/>
    <w:basedOn w:val="DefaultParagraphFont"/>
    <w:link w:val="Subtitle"/>
    <w:uiPriority w:val="11"/>
    <w:qFormat w:val="1"/>
    <w:rsid w:val="00FC693F"/>
    <w:rPr>
      <w:rFonts w:ascii="Calibri" w:cs="" w:eastAsia="" w:hAnsi="Calibri"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PlattetekstChar" w:customStyle="1">
    <w:name w:val="Platte tekst Char"/>
    <w:basedOn w:val="DefaultParagraphFont"/>
    <w:uiPriority w:val="99"/>
    <w:qFormat w:val="1"/>
    <w:rsid w:val="00AA1D8D"/>
    <w:rPr/>
  </w:style>
  <w:style w:type="character" w:styleId="Plattetekst2Char" w:customStyle="1">
    <w:name w:val="Platte tekst 2 Char"/>
    <w:basedOn w:val="DefaultParagraphFont"/>
    <w:link w:val="BodyText2"/>
    <w:uiPriority w:val="99"/>
    <w:qFormat w:val="1"/>
    <w:rsid w:val="00AA1D8D"/>
    <w:rPr/>
  </w:style>
  <w:style w:type="character" w:styleId="Plattetekst3Char" w:customStyle="1">
    <w:name w:val="Platte tekst 3 Char"/>
    <w:basedOn w:val="DefaultParagraphFont"/>
    <w:link w:val="BodyText3"/>
    <w:uiPriority w:val="99"/>
    <w:qFormat w:val="1"/>
    <w:rsid w:val="00AA1D8D"/>
    <w:rPr>
      <w:sz w:val="16"/>
      <w:szCs w:val="16"/>
    </w:rPr>
  </w:style>
  <w:style w:type="character" w:styleId="MacrotekstChar" w:customStyle="1">
    <w:name w:val="Macrotekst Char"/>
    <w:basedOn w:val="DefaultParagraphFont"/>
    <w:link w:val="MacroText"/>
    <w:uiPriority w:val="99"/>
    <w:qFormat w:val="1"/>
    <w:rsid w:val="0029639D"/>
    <w:rPr>
      <w:rFonts w:ascii="Courier" w:hAnsi="Courier"/>
      <w:sz w:val="20"/>
      <w:szCs w:val="20"/>
    </w:rPr>
  </w:style>
  <w:style w:type="character" w:styleId="CitaatChar" w:customStyle="1">
    <w:name w:val="Citaat Char"/>
    <w:basedOn w:val="DefaultParagraphFont"/>
    <w:link w:val="Quote"/>
    <w:uiPriority w:val="29"/>
    <w:qFormat w:val="1"/>
    <w:rsid w:val="00FC693F"/>
    <w:rPr>
      <w:i w:val="1"/>
      <w:iCs w:val="1"/>
      <w:color w:val="000000" w:themeColor="text1"/>
    </w:rPr>
  </w:style>
  <w:style w:type="character" w:styleId="Kop4Char" w:customStyle="1">
    <w:name w:val="Kop 4 Char"/>
    <w:basedOn w:val="DefaultParagraphFont"/>
    <w:link w:val="Heading4"/>
    <w:uiPriority w:val="9"/>
    <w:semiHidden w:val="1"/>
    <w:qFormat w:val="1"/>
    <w:rsid w:val="00FC693F"/>
    <w:rPr>
      <w:rFonts w:ascii="Calibri" w:cs="" w:eastAsia="" w:hAnsi="Calibri"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Kop5Char" w:customStyle="1">
    <w:name w:val="Kop 5 Char"/>
    <w:basedOn w:val="DefaultParagraphFont"/>
    <w:link w:val="Heading5"/>
    <w:uiPriority w:val="9"/>
    <w:semiHidden w:val="1"/>
    <w:qFormat w:val="1"/>
    <w:rsid w:val="00FC693F"/>
    <w:rPr>
      <w:rFonts w:ascii="Calibri" w:cs="" w:eastAsia="" w:hAnsi="Calibri" w:asciiTheme="majorHAnsi" w:cstheme="majorBidi" w:eastAsiaTheme="majorEastAsia" w:hAnsiTheme="majorHAnsi"/>
      <w:color w:val="243f60" w:themeColor="accent1" w:themeShade="00007F"/>
    </w:rPr>
  </w:style>
  <w:style w:type="character" w:styleId="Kop6Char" w:customStyle="1">
    <w:name w:val="Kop 6 Char"/>
    <w:basedOn w:val="DefaultParagraphFont"/>
    <w:link w:val="Heading6"/>
    <w:uiPriority w:val="9"/>
    <w:semiHidden w:val="1"/>
    <w:qFormat w:val="1"/>
    <w:rsid w:val="00FC693F"/>
    <w:rPr>
      <w:rFonts w:ascii="Calibri" w:cs="" w:eastAsia="" w:hAnsi="Calibri"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Kop7Char" w:customStyle="1">
    <w:name w:val="Kop 7 Char"/>
    <w:basedOn w:val="DefaultParagraphFont"/>
    <w:link w:val="Heading7"/>
    <w:uiPriority w:val="9"/>
    <w:semiHidden w:val="1"/>
    <w:qFormat w:val="1"/>
    <w:rsid w:val="00FC693F"/>
    <w:rPr>
      <w:rFonts w:ascii="Calibri" w:cs="" w:eastAsia="" w:hAnsi="Calibri"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Kop8Char" w:customStyle="1">
    <w:name w:val="Kop 8 Char"/>
    <w:basedOn w:val="DefaultParagraphFont"/>
    <w:link w:val="Heading8"/>
    <w:uiPriority w:val="9"/>
    <w:semiHidden w:val="1"/>
    <w:qFormat w:val="1"/>
    <w:rsid w:val="00FC693F"/>
    <w:rPr>
      <w:rFonts w:ascii="Calibri" w:cs="" w:eastAsia="" w:hAnsi="Calibri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Kop9Char" w:customStyle="1">
    <w:name w:val="Kop 9 Char"/>
    <w:basedOn w:val="DefaultParagraphFont"/>
    <w:link w:val="Heading9"/>
    <w:uiPriority w:val="9"/>
    <w:semiHidden w:val="1"/>
    <w:qFormat w:val="1"/>
    <w:rsid w:val="00FC693F"/>
    <w:rPr>
      <w:rFonts w:ascii="Calibri" w:cs="" w:eastAsia="" w:hAnsi="Calibri"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character" w:styleId="DuidelijkcitaatChar" w:customStyle="1">
    <w:name w:val="Duidelijk citaat Char"/>
    <w:basedOn w:val="DefaultParagraphFont"/>
    <w:link w:val="IntenseQuote"/>
    <w:uiPriority w:val="30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character" w:styleId="Hyperlink">
    <w:name w:val="Hyperlink"/>
    <w:rPr>
      <w:color w:val="000080"/>
      <w:u w:val="single"/>
    </w:rPr>
  </w:style>
  <w:style w:type="character" w:styleId="IndexLink">
    <w:name w:val="Index Link"/>
    <w:qFormat w:val="1"/>
    <w:rPr/>
  </w:style>
  <w:style w:type="paragraph" w:styleId="Heading">
    <w:name w:val="Heading"/>
    <w:basedOn w:val="normal1"/>
    <w:next w:val="BodyText"/>
    <w:qFormat w:val="1"/>
    <w:pPr>
      <w:keepNext w:val="1"/>
      <w:spacing w:after="120" w:before="240"/>
    </w:pPr>
    <w:rPr>
      <w:rFonts w:ascii="Liberation Sans" w:cs="Lucida Sans" w:eastAsia="PingFang SC" w:hAnsi="Liberation Sans"/>
      <w:sz w:val="28"/>
      <w:szCs w:val="28"/>
    </w:rPr>
  </w:style>
  <w:style w:type="paragraph" w:styleId="BodyText">
    <w:name w:val="Body Text"/>
    <w:basedOn w:val="normal1"/>
    <w:link w:val="PlattetekstChar"/>
    <w:uiPriority w:val="99"/>
    <w:unhideWhenUsed w:val="1"/>
    <w:rsid w:val="00AA1D8D"/>
    <w:pPr>
      <w:spacing w:after="120" w:before="0"/>
    </w:pPr>
    <w:rPr/>
  </w:style>
  <w:style w:type="paragraph" w:styleId="List">
    <w:name w:val="List"/>
    <w:basedOn w:val="normal1"/>
    <w:uiPriority w:val="99"/>
    <w:unhideWhenUsed w:val="1"/>
    <w:rsid w:val="00AA1D8D"/>
    <w:pPr>
      <w:spacing w:after="200" w:before="0"/>
      <w:ind w:left="360" w:hanging="360"/>
      <w:contextualSpacing w:val="1"/>
    </w:pPr>
    <w:rPr/>
  </w:style>
  <w:style w:type="paragraph" w:styleId="Caption">
    <w:name w:val="caption"/>
    <w:basedOn w:val="normal1"/>
    <w:next w:val="normal1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paragraph" w:styleId="Index">
    <w:name w:val="Index"/>
    <w:basedOn w:val="normal1"/>
    <w:qFormat w:val="1"/>
    <w:pPr>
      <w:suppressLineNumbers w:val="1"/>
    </w:pPr>
    <w:rPr>
      <w:rFonts w:cs="Lucida Sans"/>
    </w:rPr>
  </w:style>
  <w:style w:type="paragraph" w:styleId="normal1" w:default="1">
    <w:name w:val="normal1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n-US"/>
    </w:rPr>
  </w:style>
  <w:style w:type="paragraph" w:styleId="Title">
    <w:name w:val="Title"/>
    <w:basedOn w:val="normal1"/>
    <w:next w:val="normal1"/>
    <w:link w:val="TitelChar"/>
    <w:uiPriority w:val="10"/>
    <w:qFormat w:val="1"/>
    <w:rsid w:val="00FC693F"/>
    <w:pPr>
      <w:pBdr>
        <w:bottom w:color="4f81bd" w:space="4" w:sz="8" w:themeColor="accent1" w:val="single"/>
      </w:pBdr>
      <w:spacing w:after="300" w:before="0" w:line="240" w:lineRule="auto"/>
      <w:contextualSpacing w:val="1"/>
    </w:pPr>
    <w:rPr>
      <w:rFonts w:ascii="Calibri" w:cs="" w:eastAsia="" w:hAnsi="Calibri" w:asciiTheme="majorHAnsi" w:cstheme="majorBidi" w:eastAsiaTheme="majorEastAsia" w:hAnsiTheme="majorHAnsi"/>
      <w:color w:val="17365d" w:themeColor="text2" w:themeShade="0000BF"/>
      <w:spacing w:val="5"/>
      <w:kern w:val="2"/>
      <w:sz w:val="52"/>
      <w:szCs w:val="52"/>
    </w:rPr>
  </w:style>
  <w:style w:type="paragraph" w:styleId="normal11" w:default="1">
    <w:name w:val="normal11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n-US"/>
    </w:rPr>
  </w:style>
  <w:style w:type="paragraph" w:styleId="HeaderandFooter">
    <w:name w:val="Header and Footer"/>
    <w:basedOn w:val="normal1"/>
    <w:qFormat w:val="1"/>
    <w:pPr/>
    <w:rPr/>
  </w:style>
  <w:style w:type="paragraph" w:styleId="Header">
    <w:name w:val="header"/>
    <w:basedOn w:val="normal1"/>
    <w:link w:val="KoptekstChar"/>
    <w:uiPriority w:val="99"/>
    <w:unhideWhenUsed w:val="1"/>
    <w:rsid w:val="00E618BF"/>
    <w:pPr>
      <w:tabs>
        <w:tab w:val="clear" w:pos="720"/>
        <w:tab w:val="center" w:leader="none" w:pos="4680"/>
        <w:tab w:val="right" w:leader="none" w:pos="9360"/>
      </w:tabs>
      <w:spacing w:after="0" w:before="0" w:line="240" w:lineRule="auto"/>
    </w:pPr>
    <w:rPr/>
  </w:style>
  <w:style w:type="paragraph" w:styleId="Footer">
    <w:name w:val="footer"/>
    <w:basedOn w:val="normal1"/>
    <w:link w:val="VoettekstChar"/>
    <w:uiPriority w:val="99"/>
    <w:unhideWhenUsed w:val="1"/>
    <w:rsid w:val="00E618BF"/>
    <w:pPr>
      <w:tabs>
        <w:tab w:val="clear" w:pos="720"/>
        <w:tab w:val="center" w:leader="none" w:pos="4680"/>
        <w:tab w:val="right" w:leader="none" w:pos="9360"/>
      </w:tabs>
      <w:spacing w:after="0" w:before="0" w:line="240" w:lineRule="auto"/>
    </w:pPr>
    <w:rPr/>
  </w:style>
  <w:style w:type="paragraph" w:styleId="NoSpacing">
    <w:name w:val="No Spacing"/>
    <w:uiPriority w:val="1"/>
    <w:qFormat w:val="1"/>
    <w:rsid w:val="00FC693F"/>
    <w:pPr>
      <w:widowControl w:val="1"/>
      <w:bidi w:val="0"/>
      <w:spacing w:after="0" w:before="0" w:line="240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n-US"/>
    </w:rPr>
  </w:style>
  <w:style w:type="paragraph" w:styleId="Subtitle">
    <w:name w:val="Subtitle"/>
    <w:basedOn w:val="normal1"/>
    <w:next w:val="normal1"/>
    <w:link w:val="OndertitelChar"/>
    <w:uiPriority w:val="11"/>
    <w:qFormat w:val="1"/>
    <w:rsid w:val="00FC693F"/>
    <w:pPr>
      <w:keepNext w:val="0"/>
      <w:keepLines w:val="0"/>
      <w:pageBreakBefore w:val="0"/>
      <w:widowControl w:val="1"/>
      <w:shd w:fill="auto" w:val="clear"/>
      <w:spacing w:after="200" w:before="0" w:line="276" w:lineRule="auto"/>
      <w:ind w:left="0" w:right="0" w:hanging="0"/>
      <w:jc w:val="left"/>
    </w:pPr>
    <w:rPr>
      <w:rFonts w:ascii="Calibri" w:cs="Calibri" w:eastAsia="Calibri" w:hAnsi="Calibri"/>
      <w:b w:val="0"/>
      <w:i w:val="1"/>
      <w:caps w:val="0"/>
      <w:smallCaps w:val="0"/>
      <w:strike w:val="0"/>
      <w:dstrike w:val="0"/>
      <w:color w:val="4f81bd"/>
      <w:position w:val="0"/>
      <w:sz w:val="24"/>
      <w:szCs w:val="24"/>
      <w:u w:val="none"/>
      <w:shd w:fill="auto" w:val="clear"/>
      <w:vertAlign w:val="baseline"/>
    </w:rPr>
  </w:style>
  <w:style w:type="paragraph" w:styleId="ListParagraph">
    <w:name w:val="List Paragraph"/>
    <w:basedOn w:val="normal1"/>
    <w:uiPriority w:val="34"/>
    <w:qFormat w:val="1"/>
    <w:rsid w:val="00FC693F"/>
    <w:pPr>
      <w:spacing w:after="200" w:before="0"/>
      <w:ind w:left="720"/>
      <w:contextualSpacing w:val="1"/>
    </w:pPr>
    <w:rPr/>
  </w:style>
  <w:style w:type="paragraph" w:styleId="BodyText2">
    <w:name w:val="Body Text 2"/>
    <w:basedOn w:val="normal1"/>
    <w:link w:val="Plattetekst2Char"/>
    <w:uiPriority w:val="99"/>
    <w:unhideWhenUsed w:val="1"/>
    <w:qFormat w:val="1"/>
    <w:rsid w:val="00AA1D8D"/>
    <w:pPr>
      <w:spacing w:after="120" w:before="0" w:line="480" w:lineRule="auto"/>
    </w:pPr>
    <w:rPr/>
  </w:style>
  <w:style w:type="paragraph" w:styleId="BodyText3">
    <w:name w:val="Body Text 3"/>
    <w:basedOn w:val="normal1"/>
    <w:link w:val="Plattetekst3Char"/>
    <w:uiPriority w:val="99"/>
    <w:unhideWhenUsed w:val="1"/>
    <w:qFormat w:val="1"/>
    <w:rsid w:val="00AA1D8D"/>
    <w:pPr>
      <w:spacing w:after="120" w:before="0"/>
    </w:pPr>
    <w:rPr>
      <w:sz w:val="16"/>
      <w:szCs w:val="16"/>
    </w:rPr>
  </w:style>
  <w:style w:type="paragraph" w:styleId="List2">
    <w:name w:val="List 2"/>
    <w:basedOn w:val="normal1"/>
    <w:uiPriority w:val="99"/>
    <w:unhideWhenUsed w:val="1"/>
    <w:qFormat w:val="1"/>
    <w:rsid w:val="00326F90"/>
    <w:pPr>
      <w:spacing w:after="200" w:before="0"/>
      <w:ind w:left="720" w:hanging="360"/>
      <w:contextualSpacing w:val="1"/>
    </w:pPr>
    <w:rPr/>
  </w:style>
  <w:style w:type="paragraph" w:styleId="List3">
    <w:name w:val="List 3"/>
    <w:basedOn w:val="normal1"/>
    <w:uiPriority w:val="99"/>
    <w:unhideWhenUsed w:val="1"/>
    <w:qFormat w:val="1"/>
    <w:rsid w:val="00326F90"/>
    <w:pPr>
      <w:spacing w:after="200" w:before="0"/>
      <w:ind w:left="1080" w:hanging="360"/>
      <w:contextualSpacing w:val="1"/>
    </w:pPr>
    <w:rPr/>
  </w:style>
  <w:style w:type="paragraph" w:styleId="ListBullet">
    <w:name w:val="List Bullet"/>
    <w:basedOn w:val="normal1"/>
    <w:uiPriority w:val="99"/>
    <w:unhideWhenUsed w:val="1"/>
    <w:rsid w:val="00326F90"/>
    <w:pPr>
      <w:numPr>
        <w:ilvl w:val="0"/>
        <w:numId w:val="1"/>
      </w:numPr>
      <w:spacing w:after="200" w:before="0"/>
      <w:contextualSpacing w:val="1"/>
    </w:pPr>
    <w:rPr/>
  </w:style>
  <w:style w:type="paragraph" w:styleId="ListBullet2">
    <w:name w:val="List Bullet 2"/>
    <w:basedOn w:val="normal1"/>
    <w:uiPriority w:val="99"/>
    <w:unhideWhenUsed w:val="1"/>
    <w:rsid w:val="00326F90"/>
    <w:pPr>
      <w:numPr>
        <w:ilvl w:val="0"/>
        <w:numId w:val="2"/>
      </w:numPr>
      <w:spacing w:after="200" w:before="0"/>
      <w:contextualSpacing w:val="1"/>
    </w:pPr>
    <w:rPr/>
  </w:style>
  <w:style w:type="paragraph" w:styleId="ListBullet3">
    <w:name w:val="List Bullet 3"/>
    <w:basedOn w:val="normal1"/>
    <w:uiPriority w:val="99"/>
    <w:unhideWhenUsed w:val="1"/>
    <w:rsid w:val="00326F90"/>
    <w:pPr>
      <w:spacing w:after="200" w:before="0"/>
      <w:contextualSpacing w:val="1"/>
    </w:pPr>
    <w:rPr/>
  </w:style>
  <w:style w:type="paragraph" w:styleId="ListNumber">
    <w:name w:val="List Number"/>
    <w:basedOn w:val="normal1"/>
    <w:uiPriority w:val="99"/>
    <w:unhideWhenUsed w:val="1"/>
    <w:rsid w:val="00326F90"/>
    <w:pPr>
      <w:spacing w:after="200" w:before="0"/>
      <w:contextualSpacing w:val="1"/>
    </w:pPr>
    <w:rPr/>
  </w:style>
  <w:style w:type="paragraph" w:styleId="ListNumber2">
    <w:name w:val="List Number 2"/>
    <w:basedOn w:val="normal1"/>
    <w:uiPriority w:val="99"/>
    <w:unhideWhenUsed w:val="1"/>
    <w:rsid w:val="0029639D"/>
    <w:pPr>
      <w:spacing w:after="200" w:before="0"/>
      <w:contextualSpacing w:val="1"/>
    </w:pPr>
    <w:rPr/>
  </w:style>
  <w:style w:type="paragraph" w:styleId="ListNumber3">
    <w:name w:val="List Number 3"/>
    <w:basedOn w:val="normal1"/>
    <w:uiPriority w:val="99"/>
    <w:unhideWhenUsed w:val="1"/>
    <w:rsid w:val="0029639D"/>
    <w:pPr>
      <w:spacing w:after="200" w:before="0"/>
      <w:contextualSpacing w:val="1"/>
    </w:pPr>
    <w:rPr/>
  </w:style>
  <w:style w:type="paragraph" w:styleId="ListContinue">
    <w:name w:val="List Continue"/>
    <w:basedOn w:val="normal1"/>
    <w:uiPriority w:val="99"/>
    <w:unhideWhenUsed w:val="1"/>
    <w:rsid w:val="0029639D"/>
    <w:pPr>
      <w:spacing w:after="120" w:before="0"/>
      <w:ind w:left="360"/>
      <w:contextualSpacing w:val="1"/>
    </w:pPr>
    <w:rPr/>
  </w:style>
  <w:style w:type="paragraph" w:styleId="ListContinue2">
    <w:name w:val="List Continue 2"/>
    <w:basedOn w:val="normal1"/>
    <w:uiPriority w:val="99"/>
    <w:unhideWhenUsed w:val="1"/>
    <w:rsid w:val="0029639D"/>
    <w:pPr>
      <w:spacing w:after="120" w:before="0"/>
      <w:ind w:left="720"/>
      <w:contextualSpacing w:val="1"/>
    </w:pPr>
    <w:rPr/>
  </w:style>
  <w:style w:type="paragraph" w:styleId="ListContinue3">
    <w:name w:val="List Continue 3"/>
    <w:basedOn w:val="normal1"/>
    <w:uiPriority w:val="99"/>
    <w:unhideWhenUsed w:val="1"/>
    <w:rsid w:val="0029639D"/>
    <w:pPr>
      <w:spacing w:after="120" w:before="0"/>
      <w:ind w:left="1080"/>
      <w:contextualSpacing w:val="1"/>
    </w:pPr>
    <w:rPr/>
  </w:style>
  <w:style w:type="paragraph" w:styleId="MacroText">
    <w:name w:val="macro"/>
    <w:link w:val="MacrotekstChar"/>
    <w:uiPriority w:val="99"/>
    <w:unhideWhenUsed w:val="1"/>
    <w:qFormat w:val="1"/>
    <w:rsid w:val="0029639D"/>
    <w:pPr>
      <w:widowControl w:val="1"/>
      <w:tabs>
        <w:tab w:val="clear" w:pos="720"/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  <w:bidi w:val="0"/>
      <w:spacing w:after="200" w:before="0" w:line="276" w:lineRule="auto"/>
      <w:jc w:val="left"/>
    </w:pPr>
    <w:rPr>
      <w:rFonts w:ascii="Courier" w:cs="Calibri" w:eastAsia="Calibri" w:hAnsi="Courier"/>
      <w:color w:val="auto"/>
      <w:kern w:val="0"/>
      <w:sz w:val="20"/>
      <w:szCs w:val="20"/>
      <w:lang w:bidi="hi-IN" w:eastAsia="zh-CN" w:val="en-US"/>
    </w:rPr>
  </w:style>
  <w:style w:type="paragraph" w:styleId="Quote">
    <w:name w:val="Quote"/>
    <w:basedOn w:val="normal1"/>
    <w:next w:val="normal1"/>
    <w:link w:val="CitaatChar"/>
    <w:uiPriority w:val="29"/>
    <w:qFormat w:val="1"/>
    <w:rsid w:val="00FC693F"/>
    <w:pPr/>
    <w:rPr>
      <w:i w:val="1"/>
      <w:iCs w:val="1"/>
      <w:color w:val="000000" w:themeColor="text1"/>
    </w:rPr>
  </w:style>
  <w:style w:type="paragraph" w:styleId="IntenseQuote">
    <w:name w:val="Intense Quote"/>
    <w:basedOn w:val="normal1"/>
    <w:next w:val="normal1"/>
    <w:link w:val="Duidelijkcitaat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1"/>
    <w:uiPriority w:val="39"/>
    <w:semiHidden w:val="1"/>
    <w:unhideWhenUsed w:val="1"/>
    <w:qFormat w:val="1"/>
    <w:rsid w:val="00FC693F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Standaardtabe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tcBorders>
          <w:top w:color="404040" w:space="0" w:sz="8" w:themeColor="text1" w:val="single"/>
          <w:left w:color="404040" w:space="0" w:sz="8" w:themeColor="text1" w:val="single"/>
          <w:bottom w:color="404040" w:space="0" w:sz="8" w:themeColor="text1" w:val="single"/>
          <w:right w:color="404040" w:space="0" w:sz="8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val="double"/>
          <w:left w:color="404040" w:space="0" w:sz="8" w:themeColor="text1" w:val="single"/>
          <w:bottom w:color="404040" w:space="0" w:sz="8" w:themeColor="text1" w:val="single"/>
          <w:right w:color="404040" w:space="0" w:sz="8" w:themeColor="text1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tcBorders>
          <w:top w:color="7ba0cd" w:space="0" w:sz="8" w:themeColor="accent1" w:val="single"/>
          <w:left w:color="7ba0cd" w:space="0" w:sz="8" w:themeColor="accent1" w:val="single"/>
          <w:bottom w:color="7ba0cd" w:space="0" w:sz="8" w:themeColor="accent1" w:val="single"/>
          <w:right w:color="7ba0cd" w:space="0" w:sz="8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val="double"/>
          <w:left w:color="7ba0cd" w:space="0" w:sz="8" w:themeColor="accent1" w:val="single"/>
          <w:bottom w:color="7ba0cd" w:space="0" w:sz="8" w:themeColor="accent1" w:val="single"/>
          <w:right w:color="7ba0cd" w:space="0" w:sz="8" w:themeColor="accent1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tcBorders>
          <w:top w:color="cf7b79" w:space="0" w:sz="8" w:themeColor="accent2" w:val="single"/>
          <w:left w:color="cf7b79" w:space="0" w:sz="8" w:themeColor="accent2" w:val="single"/>
          <w:bottom w:color="cf7b79" w:space="0" w:sz="8" w:themeColor="accent2" w:val="single"/>
          <w:right w:color="cf7b79" w:space="0" w:sz="8" w:themeColor="accent2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val="double"/>
          <w:left w:color="cf7b79" w:space="0" w:sz="8" w:themeColor="accent2" w:val="single"/>
          <w:bottom w:color="cf7b79" w:space="0" w:sz="8" w:themeColor="accent2" w:val="single"/>
          <w:right w:color="cf7b79" w:space="0" w:sz="8" w:themeColor="accent2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tcBorders>
          <w:top w:color="b3cc82" w:space="0" w:sz="8" w:themeColor="accent3" w:val="single"/>
          <w:left w:color="b3cc82" w:space="0" w:sz="8" w:themeColor="accent3" w:val="single"/>
          <w:bottom w:color="b3cc82" w:space="0" w:sz="8" w:themeColor="accent3" w:val="single"/>
          <w:right w:color="b3cc82" w:space="0" w:sz="8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val="double"/>
          <w:left w:color="b3cc82" w:space="0" w:sz="8" w:themeColor="accent3" w:val="single"/>
          <w:bottom w:color="b3cc82" w:space="0" w:sz="8" w:themeColor="accent3" w:val="single"/>
          <w:right w:color="b3cc82" w:space="0" w:sz="8" w:themeColor="accent3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tcBorders>
          <w:top w:color="9f8ab9" w:space="0" w:sz="8" w:themeColor="accent4" w:val="single"/>
          <w:left w:color="9f8ab9" w:space="0" w:sz="8" w:themeColor="accent4" w:val="single"/>
          <w:bottom w:color="9f8ab9" w:space="0" w:sz="8" w:themeColor="accent4" w:val="single"/>
          <w:right w:color="9f8ab9" w:space="0" w:sz="8" w:themeColor="accent4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val="double"/>
          <w:left w:color="9f8ab9" w:space="0" w:sz="8" w:themeColor="accent4" w:val="single"/>
          <w:bottom w:color="9f8ab9" w:space="0" w:sz="8" w:themeColor="accent4" w:val="single"/>
          <w:right w:color="9f8ab9" w:space="0" w:sz="8" w:themeColor="accent4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tcBorders>
          <w:top w:color="78c0d4" w:space="0" w:sz="8" w:themeColor="accent5" w:val="single"/>
          <w:left w:color="78c0d4" w:space="0" w:sz="8" w:themeColor="accent5" w:val="single"/>
          <w:bottom w:color="78c0d4" w:space="0" w:sz="8" w:themeColor="accent5" w:val="single"/>
          <w:right w:color="78c0d4" w:space="0" w:sz="8" w:themeColor="accent5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val="double"/>
          <w:left w:color="78c0d4" w:space="0" w:sz="8" w:themeColor="accent5" w:val="single"/>
          <w:bottom w:color="78c0d4" w:space="0" w:sz="8" w:themeColor="accent5" w:val="single"/>
          <w:right w:color="78c0d4" w:space="0" w:sz="8" w:themeColor="accent5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tcBorders>
          <w:top w:color="f9b074" w:space="0" w:sz="8" w:themeColor="accent6" w:val="single"/>
          <w:left w:color="f9b074" w:space="0" w:sz="8" w:themeColor="accent6" w:val="single"/>
          <w:bottom w:color="f9b074" w:space="0" w:sz="8" w:themeColor="accent6" w:val="single"/>
          <w:right w:color="f9b074" w:space="0" w:sz="8" w:themeColor="accent6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val="double"/>
          <w:left w:color="f9b074" w:space="0" w:sz="8" w:themeColor="accent6" w:val="single"/>
          <w:bottom w:color="f9b074" w:space="0" w:sz="8" w:themeColor="accent6" w:val="single"/>
          <w:right w:color="f9b074" w:space="0" w:sz="8" w:themeColor="accent6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404040" w:space="0" w:sz="18" w:themeColor="tex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7ba0cd" w:space="0" w:sz="18" w:themeColor="accen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cf7b79" w:space="0" w:sz="18" w:themeColor="accent2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b3cc82" w:space="0" w:sz="18" w:themeColor="accent3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9f8ab9" w:space="0" w:sz="18" w:themeColor="accent4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78c0d4" w:space="0" w:sz="18" w:themeColor="accent5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f9b074" w:space="0" w:sz="18" w:themeColor="accent6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color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color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color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color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color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color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color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color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color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color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color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color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color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color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color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color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color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color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color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color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color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color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color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color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color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color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color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color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0taoXYlOS9jYBrAxPxhGtbqbHg==">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2025-04-14T15:41:00Z</dcterms:created>
  <dc:creator>python-docx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c1d03b384c1187671b9d8ffa55992c5c17564ebaaf646291981734b84894ee70</vt:lpwstr>
  </property>
</Properties>
</file>